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E258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E2583">
        <w:rPr>
          <w:rFonts w:asciiTheme="minorHAnsi" w:hAnsiTheme="minorHAnsi"/>
          <w:b/>
          <w:noProof/>
          <w:sz w:val="28"/>
          <w:szCs w:val="28"/>
        </w:rPr>
        <w:t>27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E258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E2583" w:rsidRPr="007754BF" w:rsidRDefault="007754BF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7754BF">
        <w:rPr>
          <w:rFonts w:ascii="Calibri" w:eastAsia="Arial" w:hAnsi="Calibri" w:cs="Calibri"/>
          <w:sz w:val="28"/>
          <w:szCs w:val="28"/>
        </w:rPr>
        <w:t xml:space="preserve">“ </w:t>
      </w:r>
      <w:r w:rsidR="00DE2583" w:rsidRPr="00DE2583">
        <w:rPr>
          <w:rFonts w:ascii="Calibri" w:eastAsia="Arial" w:hAnsi="Calibri" w:cs="Calibri"/>
          <w:sz w:val="28"/>
          <w:szCs w:val="28"/>
        </w:rPr>
        <w:t>Η Κως προχωρά μπροστά με έργα. Νέο δίκτυο ύδρευ</w:t>
      </w:r>
      <w:r>
        <w:rPr>
          <w:rFonts w:ascii="Calibri" w:eastAsia="Arial" w:hAnsi="Calibri" w:cs="Calibri"/>
          <w:sz w:val="28"/>
          <w:szCs w:val="28"/>
        </w:rPr>
        <w:t>σης στον οικισμό Κακό Πρινάρι.</w:t>
      </w:r>
      <w:r w:rsidRPr="007754BF">
        <w:rPr>
          <w:rFonts w:ascii="Calibri" w:eastAsia="Arial" w:hAnsi="Calibri" w:cs="Calibri"/>
          <w:sz w:val="28"/>
          <w:szCs w:val="28"/>
        </w:rPr>
        <w:t>”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ms2ve84pp1h4" w:colFirst="0" w:colLast="0"/>
      <w:bookmarkEnd w:id="0"/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qtk6mfyakqan" w:colFirst="0" w:colLast="0"/>
      <w:bookmarkEnd w:id="1"/>
      <w:r w:rsidRPr="00DE2583">
        <w:rPr>
          <w:rFonts w:ascii="Calibri" w:eastAsia="Arial" w:hAnsi="Calibri" w:cs="Calibri"/>
          <w:sz w:val="28"/>
          <w:szCs w:val="28"/>
        </w:rPr>
        <w:t>Ένα σημαντικό έργο αναβάθμισης του δικτύου ύδρευσης ολοκληρώθηκε στην πόλη της Κω.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ugpyvfcpeduz" w:colFirst="0" w:colLast="0"/>
      <w:bookmarkEnd w:id="2"/>
      <w:r w:rsidRPr="00DE2583">
        <w:rPr>
          <w:rFonts w:ascii="Calibri" w:eastAsia="Arial" w:hAnsi="Calibri" w:cs="Calibri"/>
          <w:sz w:val="28"/>
          <w:szCs w:val="28"/>
        </w:rPr>
        <w:t>Πρόκειται γ</w:t>
      </w:r>
      <w:r w:rsidR="007754BF">
        <w:rPr>
          <w:rFonts w:ascii="Calibri" w:eastAsia="Arial" w:hAnsi="Calibri" w:cs="Calibri"/>
          <w:sz w:val="28"/>
          <w:szCs w:val="28"/>
        </w:rPr>
        <w:t xml:space="preserve">ια το έργο της κατασκευής νέου </w:t>
      </w:r>
      <w:bookmarkStart w:id="3" w:name="_GoBack"/>
      <w:bookmarkEnd w:id="3"/>
      <w:r w:rsidRPr="00DE2583">
        <w:rPr>
          <w:rFonts w:ascii="Calibri" w:eastAsia="Arial" w:hAnsi="Calibri" w:cs="Calibri"/>
          <w:sz w:val="28"/>
          <w:szCs w:val="28"/>
        </w:rPr>
        <w:t>δικτύου ύδρευσης στον οικισμό Κακό Πρινάρι, στον οποίο είχαν καταγραφεί προβλήματα πτώσης της πίεσης αλλά και στην ποιότητα του νερού.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xquv4sdiz1d4" w:colFirst="0" w:colLast="0"/>
      <w:bookmarkEnd w:id="4"/>
      <w:r w:rsidRPr="00DE2583">
        <w:rPr>
          <w:rFonts w:ascii="Calibri" w:eastAsia="Arial" w:hAnsi="Calibri" w:cs="Calibri"/>
          <w:sz w:val="28"/>
          <w:szCs w:val="28"/>
        </w:rPr>
        <w:t>Τα προβλήματα αυτά μετά την ολοκλήρωση του έργου, αποτελούν παρελθόν.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4f5tkqvjc1lp" w:colFirst="0" w:colLast="0"/>
      <w:bookmarkEnd w:id="5"/>
      <w:r w:rsidRPr="00DE2583">
        <w:rPr>
          <w:rFonts w:ascii="Calibri" w:eastAsia="Arial" w:hAnsi="Calibri" w:cs="Calibri"/>
          <w:sz w:val="28"/>
          <w:szCs w:val="28"/>
        </w:rPr>
        <w:t xml:space="preserve">Το έργο περιλαμβάνει την αντικατάσταση παλαιού δικτύου από </w:t>
      </w:r>
      <w:proofErr w:type="spellStart"/>
      <w:r w:rsidRPr="00DE2583">
        <w:rPr>
          <w:rFonts w:ascii="Calibri" w:eastAsia="Arial" w:hAnsi="Calibri" w:cs="Calibri"/>
          <w:sz w:val="28"/>
          <w:szCs w:val="28"/>
        </w:rPr>
        <w:t>σιδηροσωλήνες</w:t>
      </w:r>
      <w:proofErr w:type="spellEnd"/>
      <w:r w:rsidRPr="00DE2583">
        <w:rPr>
          <w:rFonts w:ascii="Calibri" w:eastAsia="Arial" w:hAnsi="Calibri" w:cs="Calibri"/>
          <w:sz w:val="28"/>
          <w:szCs w:val="28"/>
        </w:rPr>
        <w:t xml:space="preserve"> και την κατασκευή νέου δικτύου με αγωγό πολυαιθυλενίου διαμέτρου Φ75.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dd3252jsx0l6" w:colFirst="0" w:colLast="0"/>
      <w:bookmarkEnd w:id="6"/>
      <w:r w:rsidRPr="00DE2583">
        <w:rPr>
          <w:rFonts w:ascii="Calibri" w:eastAsia="Arial" w:hAnsi="Calibri" w:cs="Calibri"/>
          <w:sz w:val="28"/>
          <w:szCs w:val="28"/>
        </w:rPr>
        <w:t>Η υδροδότηση της περιοχής γίνεται πλέον από το νέο αγωγό υψηλής πίεσης και έχει ήδη ολοκληρωθεί η μεταφορά των παροχών από το παλαιό δίκτυο στο νέο.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jcsiay3v793q" w:colFirst="0" w:colLast="0"/>
      <w:bookmarkEnd w:id="7"/>
      <w:r w:rsidRPr="00DE2583">
        <w:rPr>
          <w:rFonts w:ascii="Calibri" w:eastAsia="Arial" w:hAnsi="Calibri" w:cs="Calibri"/>
          <w:sz w:val="28"/>
          <w:szCs w:val="28"/>
        </w:rPr>
        <w:t>Ακολουθεί άμεσα η αποκατάσταση του οδοστρώματος.</w:t>
      </w:r>
    </w:p>
    <w:p w:rsidR="00DE2583" w:rsidRPr="00DE2583" w:rsidRDefault="00DE2583" w:rsidP="00DE25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30j0zll" w:colFirst="0" w:colLast="0"/>
      <w:bookmarkEnd w:id="8"/>
      <w:r w:rsidRPr="00DE2583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CE" w:rsidRDefault="009819CE" w:rsidP="0034192E">
      <w:r>
        <w:separator/>
      </w:r>
    </w:p>
  </w:endnote>
  <w:endnote w:type="continuationSeparator" w:id="0">
    <w:p w:rsidR="009819CE" w:rsidRDefault="009819C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4B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CE" w:rsidRDefault="009819CE" w:rsidP="0034192E">
      <w:r>
        <w:separator/>
      </w:r>
    </w:p>
  </w:footnote>
  <w:footnote w:type="continuationSeparator" w:id="0">
    <w:p w:rsidR="009819CE" w:rsidRDefault="009819C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17C2B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2D4C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4BF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819CE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2583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8574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8781A1-AECE-42BA-9F19-577C41C1ADA3}"/>
</file>

<file path=customXml/itemProps2.xml><?xml version="1.0" encoding="utf-8"?>
<ds:datastoreItem xmlns:ds="http://schemas.openxmlformats.org/officeDocument/2006/customXml" ds:itemID="{4FA1CD43-4562-49A7-9EE4-B3B62F802507}"/>
</file>

<file path=customXml/itemProps3.xml><?xml version="1.0" encoding="utf-8"?>
<ds:datastoreItem xmlns:ds="http://schemas.openxmlformats.org/officeDocument/2006/customXml" ds:itemID="{5936FAF6-3172-4509-8716-F90A00657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2017-06-27T10:40:00Z</dcterms:created>
  <dcterms:modified xsi:type="dcterms:W3CDTF">2017-06-27T10:45:00Z</dcterms:modified>
</cp:coreProperties>
</file>